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96769" w14:textId="0959BAEB" w:rsidR="003E08B4" w:rsidRDefault="30BB523D" w:rsidP="0051735B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  <w:bookmarkStart w:id="0" w:name="_GoBack"/>
      <w:bookmarkEnd w:id="0"/>
      <w:r w:rsidRPr="04296CBF">
        <w:rPr>
          <w:rFonts w:ascii="Bookman Old Style" w:hAnsi="Bookman Old Style"/>
          <w:b/>
          <w:bCs/>
          <w:sz w:val="24"/>
          <w:szCs w:val="24"/>
        </w:rPr>
        <w:t>UPDATED</w:t>
      </w:r>
      <w:r w:rsidR="009D4F67">
        <w:rPr>
          <w:rFonts w:ascii="Bookman Old Style" w:hAnsi="Bookman Old Style"/>
          <w:b/>
          <w:bCs/>
          <w:sz w:val="24"/>
          <w:szCs w:val="24"/>
        </w:rPr>
        <w:t xml:space="preserve"> ADDITIONAL</w:t>
      </w:r>
      <w:r w:rsidR="0051735B" w:rsidRPr="04296CBF">
        <w:rPr>
          <w:rFonts w:ascii="Bookman Old Style" w:hAnsi="Bookman Old Style"/>
          <w:b/>
          <w:bCs/>
          <w:sz w:val="24"/>
          <w:szCs w:val="24"/>
        </w:rPr>
        <w:t xml:space="preserve"> FAQs</w:t>
      </w:r>
    </w:p>
    <w:p w14:paraId="78AF7BD7" w14:textId="76AADACE" w:rsidR="0051735B" w:rsidRPr="0051735B" w:rsidRDefault="0051735B" w:rsidP="0051735B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4296CBF">
        <w:rPr>
          <w:rFonts w:ascii="Bookman Old Style" w:hAnsi="Bookman Old Style"/>
          <w:b/>
          <w:bCs/>
          <w:sz w:val="24"/>
          <w:szCs w:val="24"/>
        </w:rPr>
        <w:t>10.1</w:t>
      </w:r>
      <w:r w:rsidR="009D4F67">
        <w:rPr>
          <w:rFonts w:ascii="Bookman Old Style" w:hAnsi="Bookman Old Style"/>
          <w:b/>
          <w:bCs/>
          <w:sz w:val="24"/>
          <w:szCs w:val="24"/>
        </w:rPr>
        <w:t>9</w:t>
      </w:r>
      <w:r w:rsidRPr="04296CBF">
        <w:rPr>
          <w:rFonts w:ascii="Bookman Old Style" w:hAnsi="Bookman Old Style"/>
          <w:b/>
          <w:bCs/>
          <w:sz w:val="24"/>
          <w:szCs w:val="24"/>
        </w:rPr>
        <w:t>.23</w:t>
      </w:r>
    </w:p>
    <w:p w14:paraId="36B59547" w14:textId="77777777" w:rsidR="003E08B4" w:rsidRPr="007F723B" w:rsidRDefault="003E08B4">
      <w:pPr>
        <w:rPr>
          <w:rFonts w:ascii="Bookman Old Style" w:hAnsi="Bookman Old Style"/>
          <w:sz w:val="24"/>
          <w:szCs w:val="24"/>
        </w:rPr>
      </w:pPr>
    </w:p>
    <w:p w14:paraId="6A4E15BF" w14:textId="6A3204BE" w:rsidR="003E08B4" w:rsidRPr="007F723B" w:rsidRDefault="1AD13154" w:rsidP="04296CBF">
      <w:pPr>
        <w:rPr>
          <w:rFonts w:ascii="Bookman Old Style" w:hAnsi="Bookman Old Style"/>
          <w:b/>
          <w:bCs/>
          <w:sz w:val="24"/>
          <w:szCs w:val="24"/>
        </w:rPr>
      </w:pPr>
      <w:r w:rsidRPr="04296CBF">
        <w:rPr>
          <w:rFonts w:ascii="Bookman Old Style" w:hAnsi="Bookman Old Style"/>
          <w:b/>
          <w:bCs/>
          <w:sz w:val="24"/>
          <w:szCs w:val="24"/>
        </w:rPr>
        <w:t xml:space="preserve">1. </w:t>
      </w:r>
      <w:r w:rsidR="2C94F86E" w:rsidRPr="04296CBF">
        <w:rPr>
          <w:rFonts w:ascii="Bookman Old Style" w:hAnsi="Bookman Old Style"/>
          <w:b/>
          <w:bCs/>
          <w:sz w:val="24"/>
          <w:szCs w:val="24"/>
        </w:rPr>
        <w:t xml:space="preserve">What is </w:t>
      </w:r>
      <w:r w:rsidR="100DC4D6" w:rsidRPr="04296CBF">
        <w:rPr>
          <w:rFonts w:ascii="Bookman Old Style" w:hAnsi="Bookman Old Style"/>
          <w:b/>
          <w:bCs/>
          <w:sz w:val="24"/>
          <w:szCs w:val="24"/>
        </w:rPr>
        <w:t>the latest</w:t>
      </w:r>
      <w:r w:rsidR="2C94F86E" w:rsidRPr="04296CBF">
        <w:rPr>
          <w:rFonts w:ascii="Bookman Old Style" w:hAnsi="Bookman Old Style"/>
          <w:b/>
          <w:bCs/>
          <w:sz w:val="24"/>
          <w:szCs w:val="24"/>
        </w:rPr>
        <w:t xml:space="preserve"> with Better Lesley?</w:t>
      </w:r>
    </w:p>
    <w:p w14:paraId="3AD1E72B" w14:textId="33545AD5" w:rsidR="003E08B4" w:rsidRPr="007F723B" w:rsidRDefault="2C94F86E" w:rsidP="2F1B9A7A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2F1B9A7A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Lesley plays a unique and </w:t>
      </w:r>
      <w:bookmarkStart w:id="1" w:name="_Int_99RRvvew"/>
      <w:r w:rsidRPr="2F1B9A7A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important role</w:t>
      </w:r>
      <w:bookmarkEnd w:id="1"/>
      <w:r w:rsidRPr="2F1B9A7A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in the higher education landscape, conferring the most degrees in New England for specialized education and mental </w:t>
      </w:r>
      <w:r w:rsidR="005B5E88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health </w:t>
      </w:r>
      <w:r w:rsidRPr="2F1B9A7A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and leading in graduating practicing </w:t>
      </w:r>
      <w:r w:rsidR="438C86F8" w:rsidRPr="2F1B9A7A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artists. We</w:t>
      </w:r>
      <w:r w:rsidR="1BE0C674" w:rsidRPr="2F1B9A7A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are evolving to meet our students’ needs.</w:t>
      </w:r>
    </w:p>
    <w:p w14:paraId="46865591" w14:textId="349367AB" w:rsidR="003E08B4" w:rsidRPr="007F723B" w:rsidRDefault="0F6FA52A" w:rsidP="04296CBF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4296CBF">
        <w:rPr>
          <w:rFonts w:ascii="Bookman Old Style" w:hAnsi="Bookman Old Style"/>
          <w:sz w:val="24"/>
          <w:szCs w:val="24"/>
        </w:rPr>
        <w:t>Lesley University is phasing out four programs:</w:t>
      </w:r>
    </w:p>
    <w:p w14:paraId="3FDEA81D" w14:textId="4944E9EE" w:rsidR="003E08B4" w:rsidRPr="007F723B" w:rsidRDefault="0F6FA52A" w:rsidP="04296CBF">
      <w:pPr>
        <w:pStyle w:val="xxmsonormal"/>
        <w:numPr>
          <w:ilvl w:val="0"/>
          <w:numId w:val="5"/>
        </w:numPr>
        <w:spacing w:beforeAutospacing="0" w:after="0" w:afterAutospacing="0" w:line="240" w:lineRule="auto"/>
        <w:rPr>
          <w:rFonts w:ascii="Bookman Old Style" w:eastAsia="Bookman Old Style" w:hAnsi="Bookman Old Style" w:cs="Bookman Old Style"/>
          <w:color w:val="000000" w:themeColor="text1"/>
        </w:rPr>
      </w:pPr>
      <w:r w:rsidRPr="04296CBF">
        <w:rPr>
          <w:rFonts w:ascii="Bookman Old Style" w:eastAsia="Bookman Old Style" w:hAnsi="Bookman Old Style" w:cs="Bookman Old Style"/>
          <w:color w:val="000000" w:themeColor="text1"/>
        </w:rPr>
        <w:t>Political Science</w:t>
      </w:r>
    </w:p>
    <w:p w14:paraId="037D5116" w14:textId="0D10A1E1" w:rsidR="003E08B4" w:rsidRPr="007F723B" w:rsidRDefault="0F6FA52A" w:rsidP="04296CBF">
      <w:pPr>
        <w:pStyle w:val="xxmsonormal"/>
        <w:numPr>
          <w:ilvl w:val="0"/>
          <w:numId w:val="5"/>
        </w:numPr>
        <w:spacing w:beforeAutospacing="0" w:after="0" w:afterAutospacing="0" w:line="240" w:lineRule="auto"/>
        <w:rPr>
          <w:rFonts w:ascii="Bookman Old Style" w:eastAsia="Bookman Old Style" w:hAnsi="Bookman Old Style" w:cs="Bookman Old Style"/>
          <w:color w:val="000000" w:themeColor="text1"/>
        </w:rPr>
      </w:pPr>
      <w:r w:rsidRPr="04296CBF">
        <w:rPr>
          <w:rFonts w:ascii="Bookman Old Style" w:eastAsia="Bookman Old Style" w:hAnsi="Bookman Old Style" w:cs="Bookman Old Style"/>
          <w:color w:val="000000" w:themeColor="text1"/>
        </w:rPr>
        <w:t xml:space="preserve">Global Studies </w:t>
      </w:r>
    </w:p>
    <w:p w14:paraId="3F3E4750" w14:textId="2C2C9371" w:rsidR="003E08B4" w:rsidRPr="007F723B" w:rsidRDefault="0F6FA52A" w:rsidP="04296CBF">
      <w:pPr>
        <w:pStyle w:val="xxmsonormal"/>
        <w:numPr>
          <w:ilvl w:val="0"/>
          <w:numId w:val="5"/>
        </w:numPr>
        <w:spacing w:beforeAutospacing="0" w:after="0" w:afterAutospacing="0" w:line="240" w:lineRule="auto"/>
        <w:rPr>
          <w:rFonts w:ascii="Bookman Old Style" w:eastAsia="Bookman Old Style" w:hAnsi="Bookman Old Style" w:cs="Bookman Old Style"/>
          <w:color w:val="000000" w:themeColor="text1"/>
        </w:rPr>
      </w:pPr>
      <w:r w:rsidRPr="04296CBF">
        <w:rPr>
          <w:rFonts w:ascii="Bookman Old Style" w:eastAsia="Bookman Old Style" w:hAnsi="Bookman Old Style" w:cs="Bookman Old Style"/>
          <w:color w:val="000000" w:themeColor="text1"/>
        </w:rPr>
        <w:t xml:space="preserve">Sociology </w:t>
      </w:r>
    </w:p>
    <w:p w14:paraId="3B6F0AE2" w14:textId="5EAE135F" w:rsidR="003E08B4" w:rsidRPr="007F723B" w:rsidRDefault="0F6FA52A" w:rsidP="04296CBF">
      <w:pPr>
        <w:pStyle w:val="xxmsonormal"/>
        <w:numPr>
          <w:ilvl w:val="0"/>
          <w:numId w:val="5"/>
        </w:numPr>
        <w:spacing w:beforeAutospacing="0" w:after="0" w:afterAutospacing="0" w:line="240" w:lineRule="auto"/>
        <w:rPr>
          <w:rFonts w:ascii="Bookman Old Style" w:eastAsia="Bookman Old Style" w:hAnsi="Bookman Old Style" w:cs="Bookman Old Style"/>
          <w:color w:val="000000" w:themeColor="text1"/>
        </w:rPr>
      </w:pPr>
      <w:r w:rsidRPr="04296CBF">
        <w:rPr>
          <w:rFonts w:ascii="Bookman Old Style" w:eastAsia="Bookman Old Style" w:hAnsi="Bookman Old Style" w:cs="Bookman Old Style"/>
          <w:color w:val="000000" w:themeColor="text1"/>
        </w:rPr>
        <w:t>Graduate Program in Photography</w:t>
      </w:r>
    </w:p>
    <w:p w14:paraId="6588DB00" w14:textId="10ABA1AF" w:rsidR="003E08B4" w:rsidRPr="007F723B" w:rsidRDefault="003E08B4" w:rsidP="04296CBF">
      <w:pPr>
        <w:pStyle w:val="xxmsonormal"/>
        <w:spacing w:beforeAutospacing="0" w:after="0" w:afterAutospacing="0" w:line="240" w:lineRule="auto"/>
        <w:rPr>
          <w:color w:val="000000" w:themeColor="text1"/>
        </w:rPr>
      </w:pPr>
    </w:p>
    <w:p w14:paraId="1E1F2E4A" w14:textId="4DFB0FDB" w:rsidR="003E08B4" w:rsidRPr="007F723B" w:rsidRDefault="0F6FA52A" w:rsidP="04296CBF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4296CBF">
        <w:rPr>
          <w:rFonts w:ascii="Bookman Old Style" w:hAnsi="Bookman Old Style"/>
          <w:sz w:val="24"/>
          <w:szCs w:val="24"/>
        </w:rPr>
        <w:t xml:space="preserve">There are </w:t>
      </w:r>
      <w:r w:rsidR="000449A2" w:rsidRPr="04296CBF">
        <w:rPr>
          <w:rFonts w:ascii="Bookman Old Style" w:hAnsi="Bookman Old Style"/>
          <w:sz w:val="24"/>
          <w:szCs w:val="24"/>
        </w:rPr>
        <w:t xml:space="preserve">51 </w:t>
      </w:r>
      <w:r w:rsidR="00B35005" w:rsidRPr="04296CBF">
        <w:rPr>
          <w:rFonts w:ascii="Bookman Old Style" w:hAnsi="Bookman Old Style"/>
          <w:sz w:val="24"/>
          <w:szCs w:val="24"/>
        </w:rPr>
        <w:t>students in these programs</w:t>
      </w:r>
      <w:r w:rsidR="0A2E326F" w:rsidRPr="04296CBF">
        <w:rPr>
          <w:rFonts w:ascii="Bookman Old Style" w:hAnsi="Bookman Old Style"/>
          <w:sz w:val="24"/>
          <w:szCs w:val="24"/>
        </w:rPr>
        <w:t xml:space="preserve">. Every single one </w:t>
      </w:r>
      <w:r w:rsidR="00B35005" w:rsidRPr="04296CBF">
        <w:rPr>
          <w:rFonts w:ascii="Bookman Old Style" w:hAnsi="Bookman Old Style"/>
          <w:sz w:val="24"/>
          <w:szCs w:val="24"/>
        </w:rPr>
        <w:t>will be able to complete these degrees</w:t>
      </w:r>
      <w:r w:rsidR="5D37AA61" w:rsidRPr="04296CBF">
        <w:rPr>
          <w:rFonts w:ascii="Bookman Old Style" w:hAnsi="Bookman Old Style"/>
          <w:sz w:val="24"/>
          <w:szCs w:val="24"/>
        </w:rPr>
        <w:t xml:space="preserve">, no matter where they are in their course of study. </w:t>
      </w:r>
    </w:p>
    <w:p w14:paraId="725CB07D" w14:textId="3760CA8A" w:rsidR="2FC12713" w:rsidRDefault="2FC12713" w:rsidP="589E37C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C00A8E3">
        <w:rPr>
          <w:rFonts w:ascii="Bookman Old Style" w:hAnsi="Bookman Old Style"/>
          <w:sz w:val="24"/>
          <w:szCs w:val="24"/>
        </w:rPr>
        <w:t xml:space="preserve">We understand these are </w:t>
      </w:r>
      <w:bookmarkStart w:id="2" w:name="_Int_PdXQKm0R"/>
      <w:r w:rsidRPr="0C00A8E3">
        <w:rPr>
          <w:rFonts w:ascii="Bookman Old Style" w:hAnsi="Bookman Old Style"/>
          <w:sz w:val="24"/>
          <w:szCs w:val="24"/>
        </w:rPr>
        <w:t>difficult decisions</w:t>
      </w:r>
      <w:bookmarkEnd w:id="2"/>
      <w:r w:rsidRPr="0C00A8E3">
        <w:rPr>
          <w:rFonts w:ascii="Bookman Old Style" w:hAnsi="Bookman Old Style"/>
          <w:sz w:val="24"/>
          <w:szCs w:val="24"/>
        </w:rPr>
        <w:t xml:space="preserve"> for the campus community, but they are essential decisions for Lesley University. </w:t>
      </w:r>
      <w:r w:rsidR="4819B5A6" w:rsidRPr="0C00A8E3">
        <w:rPr>
          <w:rFonts w:ascii="Bookman Old Style" w:hAnsi="Bookman Old Style"/>
          <w:sz w:val="24"/>
          <w:szCs w:val="24"/>
        </w:rPr>
        <w:t>You should know 98% of students at Lesley will not be affected by these changes.</w:t>
      </w:r>
      <w:r w:rsidR="4205F239" w:rsidRPr="0C00A8E3">
        <w:rPr>
          <w:rFonts w:ascii="Bookman Old Style" w:hAnsi="Bookman Old Style"/>
          <w:sz w:val="24"/>
          <w:szCs w:val="24"/>
        </w:rPr>
        <w:t xml:space="preserve"> </w:t>
      </w:r>
    </w:p>
    <w:p w14:paraId="17A781E7" w14:textId="77777777" w:rsidR="003110D1" w:rsidRDefault="003110D1" w:rsidP="589E37C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01EA752" w14:textId="22C9F5D5" w:rsidR="003110D1" w:rsidRPr="001D25E0" w:rsidRDefault="001D25E0" w:rsidP="589E37C0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1D25E0">
        <w:rPr>
          <w:rFonts w:ascii="Bookman Old Style" w:hAnsi="Bookman Old Style"/>
          <w:b/>
          <w:bCs/>
          <w:sz w:val="24"/>
          <w:szCs w:val="24"/>
        </w:rPr>
        <w:t>2. What if I have more question</w:t>
      </w:r>
      <w:r w:rsidR="0068122E">
        <w:rPr>
          <w:rFonts w:ascii="Bookman Old Style" w:hAnsi="Bookman Old Style"/>
          <w:b/>
          <w:bCs/>
          <w:sz w:val="24"/>
          <w:szCs w:val="24"/>
        </w:rPr>
        <w:t>s</w:t>
      </w:r>
      <w:r w:rsidRPr="001D25E0">
        <w:rPr>
          <w:rFonts w:ascii="Bookman Old Style" w:hAnsi="Bookman Old Style"/>
          <w:b/>
          <w:bCs/>
          <w:sz w:val="24"/>
          <w:szCs w:val="24"/>
        </w:rPr>
        <w:t xml:space="preserve">? </w:t>
      </w:r>
    </w:p>
    <w:p w14:paraId="55396A9E" w14:textId="6E152621" w:rsidR="2FC12713" w:rsidRDefault="2FC12713" w:rsidP="589E37C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CF6BAF3" w14:textId="01F836E4" w:rsidR="2FC12713" w:rsidRDefault="4205F239" w:rsidP="0C00A8E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C00A8E3">
        <w:rPr>
          <w:rFonts w:ascii="Bookman Old Style" w:hAnsi="Bookman Old Style"/>
          <w:sz w:val="24"/>
          <w:szCs w:val="24"/>
        </w:rPr>
        <w:t xml:space="preserve">We genuinely want to answer your questions. We will be answering the most common ones you send us via </w:t>
      </w:r>
      <w:hyperlink r:id="rId5">
        <w:r w:rsidRPr="0C00A8E3">
          <w:rPr>
            <w:rStyle w:val="Hyperlink"/>
            <w:rFonts w:ascii="Bookman Old Style" w:hAnsi="Bookman Old Style"/>
            <w:sz w:val="24"/>
            <w:szCs w:val="24"/>
          </w:rPr>
          <w:t>feedback@lesley.edu</w:t>
        </w:r>
      </w:hyperlink>
      <w:r w:rsidRPr="0C00A8E3">
        <w:rPr>
          <w:rFonts w:ascii="Bookman Old Style" w:hAnsi="Bookman Old Style"/>
          <w:sz w:val="24"/>
          <w:szCs w:val="24"/>
        </w:rPr>
        <w:t xml:space="preserve"> every few weeks with communications to the community.</w:t>
      </w:r>
    </w:p>
    <w:p w14:paraId="2BE89C6E" w14:textId="2D41D22B" w:rsidR="04296CBF" w:rsidRDefault="04296CBF" w:rsidP="04296CB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E27CB9F" w14:textId="3C876D26" w:rsidR="0002145B" w:rsidRDefault="001D25E0" w:rsidP="04296CB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3</w:t>
      </w:r>
      <w:r w:rsidR="00277336" w:rsidRPr="009D4F67">
        <w:rPr>
          <w:rFonts w:ascii="Bookman Old Style" w:hAnsi="Bookman Old Style"/>
          <w:b/>
          <w:bCs/>
          <w:sz w:val="24"/>
          <w:szCs w:val="24"/>
        </w:rPr>
        <w:t xml:space="preserve">. How did you notify </w:t>
      </w:r>
      <w:r w:rsidR="00FF1AD2" w:rsidRPr="009D4F67">
        <w:rPr>
          <w:rFonts w:ascii="Bookman Old Style" w:hAnsi="Bookman Old Style"/>
          <w:b/>
          <w:bCs/>
          <w:sz w:val="24"/>
          <w:szCs w:val="24"/>
        </w:rPr>
        <w:t>faculty and students of changes?</w:t>
      </w:r>
    </w:p>
    <w:p w14:paraId="7D5C65B1" w14:textId="77777777" w:rsidR="00FF1AD2" w:rsidRDefault="00FF1AD2" w:rsidP="04296CB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14:paraId="70755164" w14:textId="7288DCB8" w:rsidR="04296CBF" w:rsidRPr="003110D1" w:rsidRDefault="00FF1AD2" w:rsidP="003110D1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9D4F67">
        <w:rPr>
          <w:rFonts w:ascii="Bookman Old Style" w:hAnsi="Bookman Old Style"/>
          <w:sz w:val="24"/>
          <w:szCs w:val="24"/>
        </w:rPr>
        <w:t>We reached out to everyone individually</w:t>
      </w:r>
      <w:r w:rsidR="0E72814E" w:rsidRPr="0C00A8E3">
        <w:rPr>
          <w:rFonts w:ascii="Bookman Old Style" w:hAnsi="Bookman Old Style"/>
          <w:sz w:val="24"/>
          <w:szCs w:val="24"/>
        </w:rPr>
        <w:t>.</w:t>
      </w:r>
    </w:p>
    <w:p w14:paraId="7A84657B" w14:textId="77777777" w:rsidR="009D4F67" w:rsidRDefault="009D4F67" w:rsidP="009D4F67">
      <w:pPr>
        <w:pStyle w:val="xxmsonormal"/>
        <w:spacing w:beforeAutospacing="0" w:after="0" w:afterAutospacing="0" w:line="240" w:lineRule="auto"/>
        <w:rPr>
          <w:rFonts w:ascii="Bookman Old Style" w:eastAsia="Bookman Old Style" w:hAnsi="Bookman Old Style" w:cs="Bookman Old Style"/>
        </w:rPr>
      </w:pPr>
    </w:p>
    <w:p w14:paraId="6C175D6B" w14:textId="56581CA4" w:rsidR="115DB732" w:rsidRDefault="2CF14CF2" w:rsidP="0C00A8E3">
      <w:pPr>
        <w:pStyle w:val="xxmsonormal"/>
        <w:spacing w:beforeAutospacing="0" w:after="0" w:afterAutospacing="0" w:line="240" w:lineRule="auto"/>
        <w:rPr>
          <w:rFonts w:ascii="Bookman Old Style" w:eastAsia="Bookman Old Style" w:hAnsi="Bookman Old Style" w:cs="Bookman Old Style"/>
          <w:b/>
          <w:bCs/>
        </w:rPr>
      </w:pPr>
      <w:r w:rsidRPr="0C00A8E3">
        <w:rPr>
          <w:rFonts w:ascii="Bookman Old Style" w:eastAsia="Bookman Old Style" w:hAnsi="Bookman Old Style" w:cs="Bookman Old Style"/>
          <w:b/>
          <w:bCs/>
        </w:rPr>
        <w:t>4</w:t>
      </w:r>
      <w:r w:rsidR="115DB732" w:rsidRPr="0C00A8E3">
        <w:rPr>
          <w:rFonts w:ascii="Bookman Old Style" w:eastAsia="Bookman Old Style" w:hAnsi="Bookman Old Style" w:cs="Bookman Old Style"/>
          <w:b/>
          <w:bCs/>
        </w:rPr>
        <w:t xml:space="preserve">. </w:t>
      </w:r>
      <w:r w:rsidR="79E7934E" w:rsidRPr="0C00A8E3">
        <w:rPr>
          <w:rFonts w:ascii="Bookman Old Style" w:eastAsia="Bookman Old Style" w:hAnsi="Bookman Old Style" w:cs="Bookman Old Style"/>
          <w:b/>
          <w:bCs/>
        </w:rPr>
        <w:t xml:space="preserve">I’ve heard rumors that liberal arts </w:t>
      </w:r>
      <w:r w:rsidR="2695F9D8" w:rsidRPr="0C00A8E3">
        <w:rPr>
          <w:rFonts w:ascii="Bookman Old Style" w:eastAsia="Bookman Old Style" w:hAnsi="Bookman Old Style" w:cs="Bookman Old Style"/>
          <w:b/>
          <w:bCs/>
        </w:rPr>
        <w:t>are</w:t>
      </w:r>
      <w:r w:rsidR="79E7934E" w:rsidRPr="0C00A8E3">
        <w:rPr>
          <w:rFonts w:ascii="Bookman Old Style" w:eastAsia="Bookman Old Style" w:hAnsi="Bookman Old Style" w:cs="Bookman Old Style"/>
          <w:b/>
          <w:bCs/>
        </w:rPr>
        <w:t xml:space="preserve"> </w:t>
      </w:r>
      <w:r w:rsidR="57D0D4B9" w:rsidRPr="0C00A8E3">
        <w:rPr>
          <w:rFonts w:ascii="Bookman Old Style" w:eastAsia="Bookman Old Style" w:hAnsi="Bookman Old Style" w:cs="Bookman Old Style"/>
          <w:b/>
          <w:bCs/>
        </w:rPr>
        <w:t>going away</w:t>
      </w:r>
      <w:r w:rsidR="79E7934E" w:rsidRPr="0C00A8E3">
        <w:rPr>
          <w:rFonts w:ascii="Bookman Old Style" w:eastAsia="Bookman Old Style" w:hAnsi="Bookman Old Style" w:cs="Bookman Old Style"/>
          <w:b/>
          <w:bCs/>
        </w:rPr>
        <w:t xml:space="preserve">? </w:t>
      </w:r>
    </w:p>
    <w:p w14:paraId="6D6685C8" w14:textId="62A3B319" w:rsidR="04296CBF" w:rsidRDefault="04296CBF" w:rsidP="04296CBF">
      <w:pPr>
        <w:pStyle w:val="xxmsonormal"/>
        <w:spacing w:beforeAutospacing="0" w:after="0" w:afterAutospacing="0" w:line="240" w:lineRule="auto"/>
        <w:ind w:firstLine="720"/>
        <w:rPr>
          <w:rFonts w:ascii="Bookman Old Style" w:eastAsia="Bookman Old Style" w:hAnsi="Bookman Old Style" w:cs="Bookman Old Style"/>
          <w:b/>
          <w:bCs/>
        </w:rPr>
      </w:pPr>
    </w:p>
    <w:p w14:paraId="41424047" w14:textId="0382F1ED" w:rsidR="67A3B04E" w:rsidRDefault="67A3B04E" w:rsidP="04844DFD">
      <w:pPr>
        <w:pStyle w:val="xxmsonormal"/>
        <w:spacing w:beforeAutospacing="0" w:after="0" w:afterAutospacing="0" w:line="240" w:lineRule="auto"/>
      </w:pPr>
      <w:bookmarkStart w:id="3" w:name="_Int_MHwYZhmp"/>
      <w:r w:rsidRPr="04844DFD">
        <w:rPr>
          <w:rFonts w:ascii="Bookman Old Style" w:eastAsia="Bookman Old Style" w:hAnsi="Bookman Old Style" w:cs="Bookman Old Style"/>
          <w:color w:val="000000" w:themeColor="text1"/>
        </w:rPr>
        <w:t>Let’s</w:t>
      </w:r>
      <w:bookmarkEnd w:id="3"/>
      <w:r w:rsidRPr="04844DFD">
        <w:rPr>
          <w:rFonts w:ascii="Bookman Old Style" w:eastAsia="Bookman Old Style" w:hAnsi="Bookman Old Style" w:cs="Bookman Old Style"/>
          <w:color w:val="000000" w:themeColor="text1"/>
        </w:rPr>
        <w:t xml:space="preserve"> straighten that out! </w:t>
      </w:r>
      <w:r w:rsidR="79E7934E" w:rsidRPr="04844DFD">
        <w:rPr>
          <w:rFonts w:ascii="Bookman Old Style" w:eastAsia="Bookman Old Style" w:hAnsi="Bookman Old Style" w:cs="Bookman Old Style"/>
          <w:color w:val="000000" w:themeColor="text1"/>
        </w:rPr>
        <w:t>The liberal arts</w:t>
      </w:r>
      <w:r w:rsidR="00536194" w:rsidRPr="04844DFD">
        <w:rPr>
          <w:rFonts w:ascii="Bookman Old Style" w:eastAsia="Bookman Old Style" w:hAnsi="Bookman Old Style" w:cs="Bookman Old Style"/>
          <w:color w:val="000000" w:themeColor="text1"/>
        </w:rPr>
        <w:t xml:space="preserve"> and the humanities</w:t>
      </w:r>
      <w:r w:rsidR="79E7934E" w:rsidRPr="04844DFD">
        <w:rPr>
          <w:rFonts w:ascii="Bookman Old Style" w:eastAsia="Bookman Old Style" w:hAnsi="Bookman Old Style" w:cs="Bookman Old Style"/>
          <w:color w:val="000000" w:themeColor="text1"/>
        </w:rPr>
        <w:t xml:space="preserve"> will continue to be a foundation for students, a major for some students and a second major for those studying education.</w:t>
      </w:r>
      <w:r w:rsidR="004850BA" w:rsidRPr="04844DFD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</w:p>
    <w:p w14:paraId="6C776B9E" w14:textId="179037A0" w:rsidR="04296CBF" w:rsidRDefault="04296CBF" w:rsidP="04296CBF">
      <w:pPr>
        <w:spacing w:after="0" w:line="240" w:lineRule="auto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14:paraId="6BFA7CFD" w14:textId="725FCC75" w:rsidR="00C72F20" w:rsidRDefault="55232844" w:rsidP="04296CBF">
      <w:pPr>
        <w:rPr>
          <w:rFonts w:ascii="Bookman Old Style" w:hAnsi="Bookman Old Style"/>
          <w:b/>
          <w:bCs/>
          <w:sz w:val="24"/>
          <w:szCs w:val="24"/>
        </w:rPr>
      </w:pPr>
      <w:r w:rsidRPr="0C00A8E3">
        <w:rPr>
          <w:rFonts w:ascii="Bookman Old Style" w:hAnsi="Bookman Old Style"/>
          <w:b/>
          <w:bCs/>
          <w:sz w:val="24"/>
          <w:szCs w:val="24"/>
        </w:rPr>
        <w:t>5</w:t>
      </w:r>
      <w:r w:rsidR="2BFB5C56" w:rsidRPr="0C00A8E3">
        <w:rPr>
          <w:rFonts w:ascii="Bookman Old Style" w:hAnsi="Bookman Old Style"/>
          <w:b/>
          <w:bCs/>
          <w:sz w:val="24"/>
          <w:szCs w:val="24"/>
        </w:rPr>
        <w:t xml:space="preserve">. </w:t>
      </w:r>
      <w:r w:rsidR="00080582" w:rsidRPr="0C00A8E3">
        <w:rPr>
          <w:rFonts w:ascii="Bookman Old Style" w:hAnsi="Bookman Old Style"/>
          <w:b/>
          <w:bCs/>
          <w:sz w:val="24"/>
          <w:szCs w:val="24"/>
        </w:rPr>
        <w:t xml:space="preserve">How are you going to </w:t>
      </w:r>
      <w:bookmarkStart w:id="4" w:name="_Int_xeMmYmFj"/>
      <w:r w:rsidR="00080582" w:rsidRPr="0C00A8E3">
        <w:rPr>
          <w:rFonts w:ascii="Bookman Old Style" w:hAnsi="Bookman Old Style"/>
          <w:b/>
          <w:bCs/>
          <w:sz w:val="24"/>
          <w:szCs w:val="24"/>
        </w:rPr>
        <w:t>operate</w:t>
      </w:r>
      <w:bookmarkEnd w:id="4"/>
      <w:r w:rsidR="00080582" w:rsidRPr="0C00A8E3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1F1DB7" w:rsidRPr="0C00A8E3">
        <w:rPr>
          <w:rFonts w:ascii="Bookman Old Style" w:hAnsi="Bookman Old Style"/>
          <w:b/>
          <w:bCs/>
          <w:sz w:val="24"/>
          <w:szCs w:val="24"/>
        </w:rPr>
        <w:t xml:space="preserve">various parts of the </w:t>
      </w:r>
      <w:r w:rsidR="00080582" w:rsidRPr="0C00A8E3">
        <w:rPr>
          <w:rFonts w:ascii="Bookman Old Style" w:hAnsi="Bookman Old Style"/>
          <w:b/>
          <w:bCs/>
          <w:sz w:val="24"/>
          <w:szCs w:val="24"/>
        </w:rPr>
        <w:t>curriculum</w:t>
      </w:r>
      <w:r w:rsidR="001F1DB7" w:rsidRPr="0C00A8E3">
        <w:rPr>
          <w:rFonts w:ascii="Bookman Old Style" w:hAnsi="Bookman Old Style"/>
          <w:b/>
          <w:bCs/>
          <w:sz w:val="24"/>
          <w:szCs w:val="24"/>
        </w:rPr>
        <w:t>, such as GenEd</w:t>
      </w:r>
      <w:r w:rsidR="00080582" w:rsidRPr="0C00A8E3">
        <w:rPr>
          <w:rFonts w:ascii="Bookman Old Style" w:hAnsi="Bookman Old Style"/>
          <w:b/>
          <w:bCs/>
          <w:sz w:val="24"/>
          <w:szCs w:val="24"/>
        </w:rPr>
        <w:t xml:space="preserve"> with the recent faculty change</w:t>
      </w:r>
      <w:r w:rsidR="001510A8" w:rsidRPr="0C00A8E3">
        <w:rPr>
          <w:rFonts w:ascii="Bookman Old Style" w:hAnsi="Bookman Old Style"/>
          <w:b/>
          <w:bCs/>
          <w:sz w:val="24"/>
          <w:szCs w:val="24"/>
        </w:rPr>
        <w:t>s?</w:t>
      </w:r>
    </w:p>
    <w:p w14:paraId="646E5FD3" w14:textId="03247E38" w:rsidR="04296CBF" w:rsidRDefault="00D32F21" w:rsidP="0C00A8E3">
      <w:pPr>
        <w:rPr>
          <w:rFonts w:ascii="Bookman Old Style" w:hAnsi="Bookman Old Style"/>
          <w:b/>
          <w:bCs/>
          <w:sz w:val="24"/>
          <w:szCs w:val="24"/>
        </w:rPr>
      </w:pPr>
      <w:r w:rsidRPr="0C00A8E3">
        <w:rPr>
          <w:rFonts w:ascii="Bookman Old Style" w:hAnsi="Bookman Old Style"/>
          <w:sz w:val="24"/>
          <w:szCs w:val="24"/>
        </w:rPr>
        <w:t xml:space="preserve"> Our general education curriculum will have enough faculty and a diversity of disciplines to </w:t>
      </w:r>
      <w:r w:rsidR="001C1639" w:rsidRPr="0C00A8E3">
        <w:rPr>
          <w:rFonts w:ascii="Bookman Old Style" w:hAnsi="Bookman Old Style"/>
          <w:sz w:val="24"/>
          <w:szCs w:val="24"/>
        </w:rPr>
        <w:t xml:space="preserve">achieve its ambitious goal of developing a broad </w:t>
      </w:r>
      <w:r w:rsidR="00C72F20" w:rsidRPr="0C00A8E3">
        <w:rPr>
          <w:rFonts w:ascii="Bookman Old Style" w:hAnsi="Bookman Old Style"/>
          <w:sz w:val="24"/>
          <w:szCs w:val="24"/>
        </w:rPr>
        <w:t>range</w:t>
      </w:r>
      <w:r w:rsidR="001C1639" w:rsidRPr="0C00A8E3">
        <w:rPr>
          <w:rFonts w:ascii="Bookman Old Style" w:hAnsi="Bookman Old Style"/>
          <w:sz w:val="24"/>
          <w:szCs w:val="24"/>
        </w:rPr>
        <w:t xml:space="preserve"> of competencies</w:t>
      </w:r>
      <w:r w:rsidR="00902C9A" w:rsidRPr="0C00A8E3">
        <w:rPr>
          <w:rFonts w:ascii="Bookman Old Style" w:hAnsi="Bookman Old Style"/>
          <w:sz w:val="24"/>
          <w:szCs w:val="24"/>
        </w:rPr>
        <w:t>.</w:t>
      </w:r>
      <w:r w:rsidR="00691133" w:rsidRPr="0C00A8E3">
        <w:rPr>
          <w:rFonts w:ascii="Bookman Old Style" w:hAnsi="Bookman Old Style"/>
          <w:sz w:val="24"/>
          <w:szCs w:val="24"/>
        </w:rPr>
        <w:t xml:space="preserve"> </w:t>
      </w:r>
      <w:r w:rsidR="00DA3BC0" w:rsidRPr="0C00A8E3">
        <w:rPr>
          <w:rFonts w:ascii="Bookman Old Style" w:hAnsi="Bookman Old Style"/>
          <w:sz w:val="24"/>
          <w:szCs w:val="24"/>
        </w:rPr>
        <w:t xml:space="preserve">The same is true of other areas of the curriculum. </w:t>
      </w:r>
    </w:p>
    <w:p w14:paraId="3C7030F0" w14:textId="0C155886" w:rsidR="576ED3B2" w:rsidRDefault="52B95BF1" w:rsidP="04296CBF">
      <w:pPr>
        <w:rPr>
          <w:rFonts w:ascii="Bookman Old Style" w:eastAsia="Bookman Old Style" w:hAnsi="Bookman Old Style" w:cs="Bookman Old Style"/>
          <w:b/>
          <w:bCs/>
          <w:color w:val="000000" w:themeColor="text1"/>
          <w:sz w:val="24"/>
          <w:szCs w:val="24"/>
        </w:rPr>
      </w:pPr>
      <w:r w:rsidRPr="0C00A8E3">
        <w:rPr>
          <w:rFonts w:ascii="Bookman Old Style" w:eastAsia="Bookman Old Style" w:hAnsi="Bookman Old Style" w:cs="Bookman Old Style"/>
          <w:b/>
          <w:bCs/>
          <w:color w:val="000000" w:themeColor="text1"/>
          <w:sz w:val="24"/>
          <w:szCs w:val="24"/>
        </w:rPr>
        <w:lastRenderedPageBreak/>
        <w:t>6</w:t>
      </w:r>
      <w:r w:rsidR="576ED3B2" w:rsidRPr="0C00A8E3">
        <w:rPr>
          <w:rFonts w:ascii="Bookman Old Style" w:eastAsia="Bookman Old Style" w:hAnsi="Bookman Old Style" w:cs="Bookman Old Style"/>
          <w:b/>
          <w:bCs/>
          <w:color w:val="000000" w:themeColor="text1"/>
          <w:sz w:val="24"/>
          <w:szCs w:val="24"/>
        </w:rPr>
        <w:t xml:space="preserve">. </w:t>
      </w:r>
      <w:r w:rsidR="7272A110" w:rsidRPr="0C00A8E3">
        <w:rPr>
          <w:rFonts w:ascii="Bookman Old Style" w:eastAsia="Bookman Old Style" w:hAnsi="Bookman Old Style" w:cs="Bookman Old Style"/>
          <w:b/>
          <w:bCs/>
          <w:color w:val="000000" w:themeColor="text1"/>
          <w:sz w:val="24"/>
          <w:szCs w:val="24"/>
        </w:rPr>
        <w:t xml:space="preserve">I have questions about these changes; who should I speak to? </w:t>
      </w:r>
    </w:p>
    <w:p w14:paraId="324A131A" w14:textId="48CCC8F0" w:rsidR="7272A110" w:rsidRDefault="7272A110" w:rsidP="04296CBF">
      <w:pPr>
        <w:shd w:val="clear" w:color="auto" w:fill="FFFFFF" w:themeFill="background1"/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</w:pPr>
      <w:r w:rsidRPr="04296CB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If you’re a student, reach out to your advisor. If you’re faculty</w:t>
      </w:r>
      <w:r w:rsidR="00E82BC4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or staff</w:t>
      </w:r>
      <w:r w:rsidRPr="04296CB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, reach out directly to your Administrative or Academic Cabinet leader.</w:t>
      </w:r>
      <w:r w:rsidR="6A2A487F" w:rsidRPr="04296CB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r w:rsidR="00536194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Also, y</w:t>
      </w:r>
      <w:r w:rsidR="6A2A487F" w:rsidRPr="04296CB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ou can ask questions via </w:t>
      </w:r>
      <w:hyperlink r:id="rId6">
        <w:r w:rsidR="6A2A487F" w:rsidRPr="04296CBF">
          <w:rPr>
            <w:rStyle w:val="Hyperlink"/>
            <w:rFonts w:ascii="Bookman Old Style" w:eastAsia="Bookman Old Style" w:hAnsi="Bookman Old Style" w:cs="Bookman Old Style"/>
            <w:sz w:val="24"/>
            <w:szCs w:val="24"/>
          </w:rPr>
          <w:t>feedback@lesley.edu</w:t>
        </w:r>
      </w:hyperlink>
      <w:r w:rsidR="6A2A487F" w:rsidRPr="04296CB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. </w:t>
      </w:r>
    </w:p>
    <w:p w14:paraId="0591FD3C" w14:textId="0F9E6D52" w:rsidR="7272A110" w:rsidRDefault="7272A110" w:rsidP="04296CBF">
      <w:pPr>
        <w:rPr>
          <w:rFonts w:ascii="Bookman Old Style" w:hAnsi="Bookman Old Style"/>
          <w:sz w:val="24"/>
          <w:szCs w:val="24"/>
        </w:rPr>
      </w:pPr>
      <w:r w:rsidRPr="04296CBF">
        <w:rPr>
          <w:rFonts w:ascii="Bookman Old Style" w:hAnsi="Bookman Old Style"/>
          <w:sz w:val="24"/>
          <w:szCs w:val="24"/>
        </w:rPr>
        <w:t xml:space="preserve"> </w:t>
      </w:r>
    </w:p>
    <w:p w14:paraId="56AD1A59" w14:textId="4C4B5E39" w:rsidR="04296CBF" w:rsidRDefault="04296CBF" w:rsidP="04296CBF">
      <w:pPr>
        <w:rPr>
          <w:rFonts w:ascii="Bookman Old Style" w:hAnsi="Bookman Old Style"/>
          <w:sz w:val="24"/>
          <w:szCs w:val="24"/>
        </w:rPr>
      </w:pPr>
    </w:p>
    <w:p w14:paraId="6BC9CE13" w14:textId="7C391923" w:rsidR="04296CBF" w:rsidRDefault="04296CBF" w:rsidP="04296CBF">
      <w:pPr>
        <w:rPr>
          <w:rFonts w:ascii="Bookman Old Style" w:hAnsi="Bookman Old Style"/>
          <w:sz w:val="24"/>
          <w:szCs w:val="24"/>
        </w:rPr>
      </w:pPr>
    </w:p>
    <w:p w14:paraId="4AEA154A" w14:textId="77777777" w:rsidR="007B51CB" w:rsidRPr="007F723B" w:rsidRDefault="007B51CB">
      <w:pPr>
        <w:rPr>
          <w:rFonts w:ascii="Bookman Old Style" w:hAnsi="Bookman Old Style"/>
          <w:sz w:val="24"/>
          <w:szCs w:val="24"/>
        </w:rPr>
      </w:pPr>
    </w:p>
    <w:sectPr w:rsidR="007B51CB" w:rsidRPr="007F7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99RRvvew" int2:invalidationBookmarkName="" int2:hashCode="+JKaduK6P7kLdD" int2:id="5JyfsBAt">
      <int2:state int2:value="Rejected" int2:type="AugLoop_Text_Critique"/>
    </int2:bookmark>
    <int2:bookmark int2:bookmarkName="_Int_xeMmYmFj" int2:invalidationBookmarkName="" int2:hashCode="3bPvKjIwSOetA5" int2:id="QGwFQLdF">
      <int2:state int2:value="Rejected" int2:type="AugLoop_Text_Critique"/>
    </int2:bookmark>
    <int2:bookmark int2:bookmarkName="_Int_PdXQKm0R" int2:invalidationBookmarkName="" int2:hashCode="Rc9Ov+E2OGJTgs" int2:id="RCqUUHCm">
      <int2:state int2:value="Rejected" int2:type="AugLoop_Text_Critique"/>
    </int2:bookmark>
    <int2:bookmark int2:bookmarkName="_Int_MHwYZhmp" int2:invalidationBookmarkName="" int2:hashCode="DFDjxKYxKgO1uG" int2:id="UIu0prqr">
      <int2:state int2:value="Rejected" int2:type="AugLoop_Text_Critique"/>
    </int2:bookmark>
  </int2:observations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BB490"/>
    <w:multiLevelType w:val="hybridMultilevel"/>
    <w:tmpl w:val="70EA3442"/>
    <w:lvl w:ilvl="0" w:tplc="4F62D5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CA8AE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E2B0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C0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B86F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AAB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7E68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F8C1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C2E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449C8"/>
    <w:multiLevelType w:val="hybridMultilevel"/>
    <w:tmpl w:val="40509FEC"/>
    <w:lvl w:ilvl="0" w:tplc="A746C1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A1C0E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144D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0DE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FA91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282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3840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3475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A681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F529A"/>
    <w:multiLevelType w:val="hybridMultilevel"/>
    <w:tmpl w:val="9C2A74E8"/>
    <w:lvl w:ilvl="0" w:tplc="4AB42A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B8E94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8CA1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6A14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5866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72F8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CC7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B2D0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7AC5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3708A"/>
    <w:multiLevelType w:val="hybridMultilevel"/>
    <w:tmpl w:val="5286531A"/>
    <w:lvl w:ilvl="0" w:tplc="9856C7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D8EFC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C22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07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A26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5474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161B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56C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0621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F6220"/>
    <w:multiLevelType w:val="hybridMultilevel"/>
    <w:tmpl w:val="F3F0C16E"/>
    <w:lvl w:ilvl="0" w:tplc="152A5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90F6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9808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8AE9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E4AF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B0B8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322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F60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9AD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00A23"/>
    <w:multiLevelType w:val="hybridMultilevel"/>
    <w:tmpl w:val="C5F84C88"/>
    <w:lvl w:ilvl="0" w:tplc="65C24F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C8E6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B242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42A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8E6A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671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1A4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0AD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7AAF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ED017"/>
    <w:multiLevelType w:val="hybridMultilevel"/>
    <w:tmpl w:val="30C2053A"/>
    <w:lvl w:ilvl="0" w:tplc="D3DE78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F2482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78E6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CAB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8E10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F659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2041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081A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EE99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F450C"/>
    <w:multiLevelType w:val="hybridMultilevel"/>
    <w:tmpl w:val="41D4AE1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EC4035"/>
    <w:multiLevelType w:val="hybridMultilevel"/>
    <w:tmpl w:val="9BB87B8A"/>
    <w:lvl w:ilvl="0" w:tplc="CD3292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B3235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588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860F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2E6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0A3A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481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6E8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582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1A480"/>
    <w:multiLevelType w:val="hybridMultilevel"/>
    <w:tmpl w:val="0AB89A66"/>
    <w:lvl w:ilvl="0" w:tplc="CD222E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EC81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F004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C44B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E7F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DC6B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E6E8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7433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27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969"/>
    <w:rsid w:val="00001DB0"/>
    <w:rsid w:val="00007016"/>
    <w:rsid w:val="0002145B"/>
    <w:rsid w:val="000449A2"/>
    <w:rsid w:val="0004712D"/>
    <w:rsid w:val="00080582"/>
    <w:rsid w:val="000C0109"/>
    <w:rsid w:val="00112754"/>
    <w:rsid w:val="001137B3"/>
    <w:rsid w:val="00115246"/>
    <w:rsid w:val="00117722"/>
    <w:rsid w:val="001510A8"/>
    <w:rsid w:val="00196342"/>
    <w:rsid w:val="001C1639"/>
    <w:rsid w:val="001D25E0"/>
    <w:rsid w:val="001D7B56"/>
    <w:rsid w:val="001F1DB7"/>
    <w:rsid w:val="001F5BD0"/>
    <w:rsid w:val="001F7F87"/>
    <w:rsid w:val="00235D4B"/>
    <w:rsid w:val="00255F54"/>
    <w:rsid w:val="00277336"/>
    <w:rsid w:val="00281247"/>
    <w:rsid w:val="0028599E"/>
    <w:rsid w:val="002C05BE"/>
    <w:rsid w:val="002D16ED"/>
    <w:rsid w:val="002D71A0"/>
    <w:rsid w:val="002F5EA4"/>
    <w:rsid w:val="003110D1"/>
    <w:rsid w:val="00317859"/>
    <w:rsid w:val="00323861"/>
    <w:rsid w:val="00333FBD"/>
    <w:rsid w:val="00335C92"/>
    <w:rsid w:val="00336C48"/>
    <w:rsid w:val="0034361D"/>
    <w:rsid w:val="003645C1"/>
    <w:rsid w:val="003845EE"/>
    <w:rsid w:val="00387ED5"/>
    <w:rsid w:val="003A3A15"/>
    <w:rsid w:val="003B32B0"/>
    <w:rsid w:val="003E08B4"/>
    <w:rsid w:val="003E7A73"/>
    <w:rsid w:val="00415C75"/>
    <w:rsid w:val="00422FFD"/>
    <w:rsid w:val="00426E5D"/>
    <w:rsid w:val="0044099D"/>
    <w:rsid w:val="00444C62"/>
    <w:rsid w:val="00461C8A"/>
    <w:rsid w:val="004850BA"/>
    <w:rsid w:val="004B79B5"/>
    <w:rsid w:val="004C18E8"/>
    <w:rsid w:val="004E291C"/>
    <w:rsid w:val="004E761B"/>
    <w:rsid w:val="0051439D"/>
    <w:rsid w:val="0051573F"/>
    <w:rsid w:val="0051735B"/>
    <w:rsid w:val="00520930"/>
    <w:rsid w:val="00536194"/>
    <w:rsid w:val="005B455F"/>
    <w:rsid w:val="005B5E88"/>
    <w:rsid w:val="005C0B2C"/>
    <w:rsid w:val="0060156A"/>
    <w:rsid w:val="006076A1"/>
    <w:rsid w:val="006543E9"/>
    <w:rsid w:val="006709FA"/>
    <w:rsid w:val="0068122E"/>
    <w:rsid w:val="00685969"/>
    <w:rsid w:val="00690B0F"/>
    <w:rsid w:val="00691133"/>
    <w:rsid w:val="006A5461"/>
    <w:rsid w:val="006C3A9C"/>
    <w:rsid w:val="006D0299"/>
    <w:rsid w:val="006E0C43"/>
    <w:rsid w:val="007353EC"/>
    <w:rsid w:val="00750B3F"/>
    <w:rsid w:val="00765993"/>
    <w:rsid w:val="00767C8C"/>
    <w:rsid w:val="007725D9"/>
    <w:rsid w:val="00774426"/>
    <w:rsid w:val="0077676F"/>
    <w:rsid w:val="007953FD"/>
    <w:rsid w:val="007A61EF"/>
    <w:rsid w:val="007B51CB"/>
    <w:rsid w:val="007C18CF"/>
    <w:rsid w:val="007C563B"/>
    <w:rsid w:val="007F723B"/>
    <w:rsid w:val="00804AEE"/>
    <w:rsid w:val="008147E3"/>
    <w:rsid w:val="008230AA"/>
    <w:rsid w:val="00856453"/>
    <w:rsid w:val="008827CC"/>
    <w:rsid w:val="00902C9A"/>
    <w:rsid w:val="00906FB2"/>
    <w:rsid w:val="00922C57"/>
    <w:rsid w:val="0095103A"/>
    <w:rsid w:val="009A4972"/>
    <w:rsid w:val="009D4F67"/>
    <w:rsid w:val="009F7FA4"/>
    <w:rsid w:val="00A37F5D"/>
    <w:rsid w:val="00A563FE"/>
    <w:rsid w:val="00A94F60"/>
    <w:rsid w:val="00AC0167"/>
    <w:rsid w:val="00AD0180"/>
    <w:rsid w:val="00AE2AFC"/>
    <w:rsid w:val="00AE70F5"/>
    <w:rsid w:val="00B06BF7"/>
    <w:rsid w:val="00B14416"/>
    <w:rsid w:val="00B3103A"/>
    <w:rsid w:val="00B35005"/>
    <w:rsid w:val="00B54FE7"/>
    <w:rsid w:val="00B6329C"/>
    <w:rsid w:val="00BB3B6B"/>
    <w:rsid w:val="00BD3668"/>
    <w:rsid w:val="00BE4E34"/>
    <w:rsid w:val="00BE6C9B"/>
    <w:rsid w:val="00BF6098"/>
    <w:rsid w:val="00C03E37"/>
    <w:rsid w:val="00C07B55"/>
    <w:rsid w:val="00C47CE8"/>
    <w:rsid w:val="00C72F20"/>
    <w:rsid w:val="00C90D84"/>
    <w:rsid w:val="00CA1FA8"/>
    <w:rsid w:val="00CC7B07"/>
    <w:rsid w:val="00CD7231"/>
    <w:rsid w:val="00CE636F"/>
    <w:rsid w:val="00CE7C3B"/>
    <w:rsid w:val="00CF5A89"/>
    <w:rsid w:val="00D218BD"/>
    <w:rsid w:val="00D32F21"/>
    <w:rsid w:val="00DA18DC"/>
    <w:rsid w:val="00DA3BC0"/>
    <w:rsid w:val="00DC62ED"/>
    <w:rsid w:val="00DC6BBD"/>
    <w:rsid w:val="00DC7CC3"/>
    <w:rsid w:val="00DE62BA"/>
    <w:rsid w:val="00E0600E"/>
    <w:rsid w:val="00E20275"/>
    <w:rsid w:val="00E314AC"/>
    <w:rsid w:val="00E35421"/>
    <w:rsid w:val="00E82BC4"/>
    <w:rsid w:val="00EA32CA"/>
    <w:rsid w:val="00EC6CD8"/>
    <w:rsid w:val="00EE278B"/>
    <w:rsid w:val="00EE50C9"/>
    <w:rsid w:val="00EF7A94"/>
    <w:rsid w:val="00F04312"/>
    <w:rsid w:val="00F06446"/>
    <w:rsid w:val="00F07F3C"/>
    <w:rsid w:val="00F13366"/>
    <w:rsid w:val="00F25474"/>
    <w:rsid w:val="00F26D23"/>
    <w:rsid w:val="00F71C91"/>
    <w:rsid w:val="00F827E1"/>
    <w:rsid w:val="00F972F2"/>
    <w:rsid w:val="00FC3F52"/>
    <w:rsid w:val="00FC5D41"/>
    <w:rsid w:val="00FE1339"/>
    <w:rsid w:val="00FE475D"/>
    <w:rsid w:val="00FF1AD2"/>
    <w:rsid w:val="01C1C314"/>
    <w:rsid w:val="04296CBF"/>
    <w:rsid w:val="0456112D"/>
    <w:rsid w:val="04844DFD"/>
    <w:rsid w:val="05E86C71"/>
    <w:rsid w:val="06E84DB5"/>
    <w:rsid w:val="07ABA742"/>
    <w:rsid w:val="08896DDE"/>
    <w:rsid w:val="09CCD4F9"/>
    <w:rsid w:val="09CDCFF7"/>
    <w:rsid w:val="0A2E326F"/>
    <w:rsid w:val="0A8AE598"/>
    <w:rsid w:val="0AC552B1"/>
    <w:rsid w:val="0C00A8E3"/>
    <w:rsid w:val="0C47FAB5"/>
    <w:rsid w:val="0CFA4A0E"/>
    <w:rsid w:val="0DDE9336"/>
    <w:rsid w:val="0DF112B7"/>
    <w:rsid w:val="0E72814E"/>
    <w:rsid w:val="0F6FA52A"/>
    <w:rsid w:val="100DC4D6"/>
    <w:rsid w:val="115DB732"/>
    <w:rsid w:val="11C05218"/>
    <w:rsid w:val="12A5B81A"/>
    <w:rsid w:val="157A3010"/>
    <w:rsid w:val="16080558"/>
    <w:rsid w:val="162E39AC"/>
    <w:rsid w:val="198BD2EA"/>
    <w:rsid w:val="1AD13154"/>
    <w:rsid w:val="1B4D922A"/>
    <w:rsid w:val="1BE0C674"/>
    <w:rsid w:val="1C5439B6"/>
    <w:rsid w:val="1C7746DC"/>
    <w:rsid w:val="1DF00A17"/>
    <w:rsid w:val="1DF5341B"/>
    <w:rsid w:val="1F0CF519"/>
    <w:rsid w:val="1F85BFFC"/>
    <w:rsid w:val="1F8CF05A"/>
    <w:rsid w:val="211E83CB"/>
    <w:rsid w:val="2263533A"/>
    <w:rsid w:val="226DA288"/>
    <w:rsid w:val="2340BF0E"/>
    <w:rsid w:val="2345C128"/>
    <w:rsid w:val="240660C8"/>
    <w:rsid w:val="255CF357"/>
    <w:rsid w:val="25BF9A97"/>
    <w:rsid w:val="2695F9D8"/>
    <w:rsid w:val="27216084"/>
    <w:rsid w:val="27EA5009"/>
    <w:rsid w:val="28949419"/>
    <w:rsid w:val="296DFE57"/>
    <w:rsid w:val="29DEC2D1"/>
    <w:rsid w:val="2BFB5C56"/>
    <w:rsid w:val="2C77750A"/>
    <w:rsid w:val="2C94F86E"/>
    <w:rsid w:val="2CE75C0C"/>
    <w:rsid w:val="2CF14CF2"/>
    <w:rsid w:val="2E051CA0"/>
    <w:rsid w:val="2F1B9A7A"/>
    <w:rsid w:val="2FC12713"/>
    <w:rsid w:val="302874F1"/>
    <w:rsid w:val="309FA5FE"/>
    <w:rsid w:val="30BB523D"/>
    <w:rsid w:val="31B4D83A"/>
    <w:rsid w:val="31B84F42"/>
    <w:rsid w:val="323B765F"/>
    <w:rsid w:val="32D3B134"/>
    <w:rsid w:val="33D746C0"/>
    <w:rsid w:val="346C8D29"/>
    <w:rsid w:val="348286EF"/>
    <w:rsid w:val="35B1C46F"/>
    <w:rsid w:val="35C3549A"/>
    <w:rsid w:val="369179B6"/>
    <w:rsid w:val="370EE782"/>
    <w:rsid w:val="379A2B8E"/>
    <w:rsid w:val="37FDEFB0"/>
    <w:rsid w:val="38121EE4"/>
    <w:rsid w:val="391CD392"/>
    <w:rsid w:val="397ED4EE"/>
    <w:rsid w:val="3A5DAF11"/>
    <w:rsid w:val="3CE59007"/>
    <w:rsid w:val="3E816068"/>
    <w:rsid w:val="3F510E83"/>
    <w:rsid w:val="40EB29F5"/>
    <w:rsid w:val="4111914F"/>
    <w:rsid w:val="4205F239"/>
    <w:rsid w:val="438C86F8"/>
    <w:rsid w:val="43D774EE"/>
    <w:rsid w:val="44C80520"/>
    <w:rsid w:val="451FE4FE"/>
    <w:rsid w:val="453D92FB"/>
    <w:rsid w:val="4819B5A6"/>
    <w:rsid w:val="490B4AEE"/>
    <w:rsid w:val="49A363C9"/>
    <w:rsid w:val="4BA96253"/>
    <w:rsid w:val="4E24D969"/>
    <w:rsid w:val="4E8A456A"/>
    <w:rsid w:val="4E9F71B8"/>
    <w:rsid w:val="5012A54D"/>
    <w:rsid w:val="5123C660"/>
    <w:rsid w:val="51954D51"/>
    <w:rsid w:val="52B95BF1"/>
    <w:rsid w:val="538DE416"/>
    <w:rsid w:val="54A145AB"/>
    <w:rsid w:val="55232844"/>
    <w:rsid w:val="576ED3B2"/>
    <w:rsid w:val="57D0D4B9"/>
    <w:rsid w:val="584653FE"/>
    <w:rsid w:val="589E37C0"/>
    <w:rsid w:val="59A05F36"/>
    <w:rsid w:val="59DDE419"/>
    <w:rsid w:val="59DFBBE7"/>
    <w:rsid w:val="5A23B5BC"/>
    <w:rsid w:val="5B5A10CB"/>
    <w:rsid w:val="5C280504"/>
    <w:rsid w:val="5C9419B6"/>
    <w:rsid w:val="5D37AA61"/>
    <w:rsid w:val="60BAE0E9"/>
    <w:rsid w:val="64BE5AF5"/>
    <w:rsid w:val="656E55E9"/>
    <w:rsid w:val="65D6D4D0"/>
    <w:rsid w:val="665A2B56"/>
    <w:rsid w:val="667EE23E"/>
    <w:rsid w:val="66980A9B"/>
    <w:rsid w:val="66E88D5B"/>
    <w:rsid w:val="67A3B04E"/>
    <w:rsid w:val="6815F7DA"/>
    <w:rsid w:val="68A5F6AB"/>
    <w:rsid w:val="6937125E"/>
    <w:rsid w:val="6A2A487F"/>
    <w:rsid w:val="6A41C70C"/>
    <w:rsid w:val="6A8065C3"/>
    <w:rsid w:val="6DDD2BF0"/>
    <w:rsid w:val="6E4C67C0"/>
    <w:rsid w:val="6EFC0FD2"/>
    <w:rsid w:val="6F0E1E7C"/>
    <w:rsid w:val="6FA653E2"/>
    <w:rsid w:val="7211D25E"/>
    <w:rsid w:val="7272A110"/>
    <w:rsid w:val="72BB0EBC"/>
    <w:rsid w:val="7456DF1D"/>
    <w:rsid w:val="74CD0173"/>
    <w:rsid w:val="7667FFDB"/>
    <w:rsid w:val="78DE4582"/>
    <w:rsid w:val="790B70FF"/>
    <w:rsid w:val="79E7934E"/>
    <w:rsid w:val="7B52818F"/>
    <w:rsid w:val="7C16F2A0"/>
    <w:rsid w:val="7FA0E6D7"/>
    <w:rsid w:val="7FA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6A9E6"/>
  <w15:chartTrackingRefBased/>
  <w15:docId w15:val="{78657800-C6D7-4957-993C-B9966216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61D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xxmsonormal">
    <w:name w:val="x_x_msonormal"/>
    <w:basedOn w:val="Normal"/>
    <w:uiPriority w:val="1"/>
    <w:rsid w:val="04296CB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4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4C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4C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C62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32386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FF1AD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17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edback@lesley.edu" TargetMode="External"/><Relationship Id="rId5" Type="http://schemas.openxmlformats.org/officeDocument/2006/relationships/hyperlink" Target="mailto:feedback@lesley.edu" TargetMode="External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674A0F48-E3DD-430C-89CE-193137D4BCB3}">
    <t:Anchor>
      <t:Comment id="493226055"/>
    </t:Anchor>
    <t:History>
      <t:Event id="{2918A94C-3E4C-4B05-8A81-E1F5828A37A2}" time="2023-10-18T15:08:34.15Z">
        <t:Attribution userId="S::mdavis48@lesley.edu::73c6ac48-7976-4cc7-bf4a-b2cfbf00d535" userProvider="AD" userName="Davis, Michelle"/>
        <t:Anchor>
          <t:Comment id="493226055"/>
        </t:Anchor>
        <t:Create/>
      </t:Event>
      <t:Event id="{A7DCFDCD-96E1-4F7B-B2C6-B98C9962E1E9}" time="2023-10-18T15:08:34.15Z">
        <t:Attribution userId="S::mdavis48@lesley.edu::73c6ac48-7976-4cc7-bf4a-b2cfbf00d535" userProvider="AD" userName="Davis, Michelle"/>
        <t:Anchor>
          <t:Comment id="493226055"/>
        </t:Anchor>
        <t:Assign userId="S::karyn.regal@lesley.edu::a5a39091-fc40-4a9b-91c3-68a3539361f7" userProvider="AD" userName="Regal, Karyn"/>
      </t:Event>
      <t:Event id="{5A910066-39DE-44E3-8101-7D39444A94EB}" time="2023-10-18T15:08:34.15Z">
        <t:Attribution userId="S::mdavis48@lesley.edu::73c6ac48-7976-4cc7-bf4a-b2cfbf00d535" userProvider="AD" userName="Davis, Michelle"/>
        <t:Anchor>
          <t:Comment id="493226055"/>
        </t:Anchor>
        <t:SetTitle title="@Regal, Karyn This feels like one or two questions to me. 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Michelle</dc:creator>
  <cp:keywords/>
  <dc:description/>
  <cp:lastModifiedBy>Abdelghani, Ramy</cp:lastModifiedBy>
  <cp:revision>2</cp:revision>
  <dcterms:created xsi:type="dcterms:W3CDTF">2023-10-19T20:19:00Z</dcterms:created>
  <dcterms:modified xsi:type="dcterms:W3CDTF">2023-10-19T20:19:00Z</dcterms:modified>
</cp:coreProperties>
</file>